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F6EB90" w:rsidP="4CF6EB90" w:rsidRDefault="4CF6EB90" w14:paraId="29ADA738" w14:textId="513753D0">
      <w:pPr>
        <w:pStyle w:val="Heading1"/>
        <w:spacing w:before="0" w:beforeAutospacing="off" w:after="160" w:afterAutospacing="off" w:line="360" w:lineRule="auto"/>
        <w:ind w:left="0" w:firstLine="0"/>
        <w:jc w:val="center"/>
        <w:rPr>
          <w:rFonts w:ascii="Times New Roman" w:hAnsi="Times New Roman" w:eastAsia="Times New Roman" w:cs="Times New Roman"/>
          <w:b w:val="0"/>
          <w:bCs w:val="0"/>
          <w:color w:val="auto"/>
          <w:sz w:val="24"/>
          <w:szCs w:val="24"/>
        </w:rPr>
      </w:pPr>
      <w:r w:rsidRPr="4CF6EB90" w:rsidR="4CF6EB90">
        <w:rPr>
          <w:rFonts w:ascii="Times New Roman" w:hAnsi="Times New Roman" w:eastAsia="Times New Roman" w:cs="Times New Roman"/>
          <w:b w:val="0"/>
          <w:bCs w:val="0"/>
          <w:color w:val="auto"/>
          <w:sz w:val="32"/>
          <w:szCs w:val="32"/>
        </w:rPr>
        <w:t xml:space="preserve">Alleged Nazi Labor Camp Guard Deported </w:t>
      </w:r>
      <w:r w:rsidRPr="4CF6EB90" w:rsidR="4CF6EB90">
        <w:rPr>
          <w:rFonts w:ascii="Times New Roman" w:hAnsi="Times New Roman" w:eastAsia="Times New Roman" w:cs="Times New Roman"/>
          <w:b w:val="0"/>
          <w:bCs w:val="0"/>
          <w:color w:val="auto"/>
          <w:sz w:val="32"/>
          <w:szCs w:val="32"/>
        </w:rPr>
        <w:t>To</w:t>
      </w:r>
      <w:r w:rsidRPr="4CF6EB90" w:rsidR="4CF6EB90">
        <w:rPr>
          <w:rFonts w:ascii="Times New Roman" w:hAnsi="Times New Roman" w:eastAsia="Times New Roman" w:cs="Times New Roman"/>
          <w:b w:val="0"/>
          <w:bCs w:val="0"/>
          <w:color w:val="auto"/>
          <w:sz w:val="32"/>
          <w:szCs w:val="32"/>
        </w:rPr>
        <w:t xml:space="preserve"> Germany</w:t>
      </w:r>
      <w:r>
        <w:br/>
      </w:r>
      <w:r w:rsidRPr="4CF6EB90" w:rsidR="4CF6EB90">
        <w:rPr>
          <w:rFonts w:ascii="Times New Roman" w:hAnsi="Times New Roman" w:eastAsia="Times New Roman" w:cs="Times New Roman"/>
          <w:b w:val="0"/>
          <w:bCs w:val="0"/>
          <w:color w:val="auto"/>
          <w:sz w:val="28"/>
          <w:szCs w:val="28"/>
        </w:rPr>
        <w:t xml:space="preserve"> By Camila </w:t>
      </w:r>
      <w:proofErr w:type="spellStart"/>
      <w:r w:rsidRPr="4CF6EB90" w:rsidR="4CF6EB90">
        <w:rPr>
          <w:rFonts w:ascii="Times New Roman" w:hAnsi="Times New Roman" w:eastAsia="Times New Roman" w:cs="Times New Roman"/>
          <w:b w:val="0"/>
          <w:bCs w:val="0"/>
          <w:color w:val="auto"/>
          <w:sz w:val="28"/>
          <w:szCs w:val="28"/>
        </w:rPr>
        <w:t>Domonoske</w:t>
      </w:r>
      <w:proofErr w:type="spellEnd"/>
      <w:r w:rsidRPr="4CF6EB90" w:rsidR="4CF6EB90">
        <w:rPr>
          <w:rFonts w:ascii="Times New Roman" w:hAnsi="Times New Roman" w:eastAsia="Times New Roman" w:cs="Times New Roman"/>
          <w:b w:val="0"/>
          <w:bCs w:val="0"/>
          <w:color w:val="auto"/>
          <w:sz w:val="28"/>
          <w:szCs w:val="28"/>
        </w:rPr>
        <w:t>, NPR</w:t>
      </w:r>
    </w:p>
    <w:p w:rsidR="4CF6EB90" w:rsidP="4CF6EB90" w:rsidRDefault="4CF6EB90" w14:paraId="22CDE4FA" w14:textId="2AECBD39">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U.S. officials say a 95-year-old former Nazi labor camp guard named </w:t>
      </w:r>
      <w:proofErr w:type="spellStart"/>
      <w:r w:rsidRPr="4CF6EB90" w:rsidR="4CF6EB90">
        <w:rPr>
          <w:rFonts w:ascii="Times New Roman" w:hAnsi="Times New Roman" w:eastAsia="Times New Roman" w:cs="Times New Roman"/>
          <w:noProof w:val="0"/>
          <w:color w:val="auto"/>
          <w:sz w:val="24"/>
          <w:szCs w:val="24"/>
          <w:lang w:val="en-US"/>
        </w:rPr>
        <w:t>Jakiw</w:t>
      </w:r>
      <w:proofErr w:type="spellEnd"/>
      <w:r w:rsidRPr="4CF6EB90" w:rsidR="4CF6EB90">
        <w:rPr>
          <w:rFonts w:ascii="Times New Roman" w:hAnsi="Times New Roman" w:eastAsia="Times New Roman" w:cs="Times New Roman"/>
          <w:noProof w:val="0"/>
          <w:color w:val="auto"/>
          <w:sz w:val="24"/>
          <w:szCs w:val="24"/>
          <w:lang w:val="en-US"/>
        </w:rPr>
        <w:t xml:space="preserve">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who lied about his wartime work when he immigrated to the United States has been deported to Germany.</w:t>
      </w:r>
    </w:p>
    <w:p w:rsidR="4CF6EB90" w:rsidP="4CF6EB90" w:rsidRDefault="4CF6EB90" w14:paraId="6A6955CF" w14:textId="4DEFCB6A">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who lived in Queens in New York City, was investigated and denaturalized more than a decade ago. His deportation was ordered in 2004. But for years, no country would take him in.</w:t>
      </w:r>
    </w:p>
    <w:p w:rsidR="4CF6EB90" w:rsidP="4CF6EB90" w:rsidRDefault="4CF6EB90" w14:paraId="4750A9DD" w14:textId="7E131B48">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On Monday, he was sent to Germany, according to the State Department. The Department of Justice says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is the 68th Nazi removed from the U.S.</w:t>
      </w:r>
    </w:p>
    <w:p w:rsidR="4CF6EB90" w:rsidP="4CF6EB90" w:rsidRDefault="4CF6EB90" w14:paraId="0661203C" w14:textId="0B32229D">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has denied that he worked at a camp and has said he served as a Nazi guard only because his family was threatened.</w:t>
      </w:r>
    </w:p>
    <w:p w:rsidR="4CF6EB90" w:rsidP="4CF6EB90" w:rsidRDefault="4CF6EB90" w14:paraId="51B89BCC" w14:textId="759CFA5D">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In a statement, the White House praised the work of administration agencies, particularly Immigrations and Customs Enforcement, in deporting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w:t>
      </w:r>
    </w:p>
    <w:p w:rsidR="4CF6EB90" w:rsidP="4CF6EB90" w:rsidRDefault="4CF6EB90" w14:paraId="2238D100" w14:textId="712B5444">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removal sends a strong message: The United States will not tolerate those who facilitated Nazi crimes and other human rights violations, and they will not find a safe haven on American soil," press secretary Sarah Sanders said in an overnight statement.</w:t>
      </w:r>
    </w:p>
    <w:p w:rsidR="4CF6EB90" w:rsidP="4CF6EB90" w:rsidRDefault="4CF6EB90" w14:paraId="2336D66F" w14:textId="5CE18608">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was born in </w:t>
      </w:r>
      <w:proofErr w:type="spellStart"/>
      <w:r w:rsidRPr="4CF6EB90" w:rsidR="4CF6EB90">
        <w:rPr>
          <w:rFonts w:ascii="Times New Roman" w:hAnsi="Times New Roman" w:eastAsia="Times New Roman" w:cs="Times New Roman"/>
          <w:noProof w:val="0"/>
          <w:color w:val="auto"/>
          <w:sz w:val="24"/>
          <w:szCs w:val="24"/>
          <w:lang w:val="en-US"/>
        </w:rPr>
        <w:t>Piadyki</w:t>
      </w:r>
      <w:proofErr w:type="spellEnd"/>
      <w:r w:rsidRPr="4CF6EB90" w:rsidR="4CF6EB90">
        <w:rPr>
          <w:rFonts w:ascii="Times New Roman" w:hAnsi="Times New Roman" w:eastAsia="Times New Roman" w:cs="Times New Roman"/>
          <w:noProof w:val="0"/>
          <w:color w:val="auto"/>
          <w:sz w:val="24"/>
          <w:szCs w:val="24"/>
          <w:lang w:val="en-US"/>
        </w:rPr>
        <w:t>, Poland (which is now part of Ukraine), the Justice Department says, and he became a U.S. citizen in 1957.</w:t>
      </w:r>
    </w:p>
    <w:p w:rsidR="4CF6EB90" w:rsidP="4CF6EB90" w:rsidRDefault="4CF6EB90" w14:paraId="574E7B20" w14:textId="73012DF5">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Peter Black, who worked for the Department of Justice and as a historian at the United States Holocaust Memorial Museum, served as an expert witness in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case. The museum confirms that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was a guard at the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labor camp in Nazi-occupied Poland and that he was among those who provided the manpower to "</w:t>
      </w:r>
      <w:hyperlink r:id="R2a80e242ba894f25">
        <w:r w:rsidRPr="4CF6EB90" w:rsidR="4CF6EB90">
          <w:rPr>
            <w:rStyle w:val="Hyperlink"/>
            <w:rFonts w:ascii="Times New Roman" w:hAnsi="Times New Roman" w:eastAsia="Times New Roman" w:cs="Times New Roman"/>
            <w:noProof w:val="0"/>
            <w:color w:val="auto"/>
            <w:sz w:val="24"/>
            <w:szCs w:val="24"/>
            <w:lang w:val="en-US"/>
          </w:rPr>
          <w:t>Operation Reinhard</w:t>
        </w:r>
      </w:hyperlink>
      <w:r w:rsidRPr="4CF6EB90" w:rsidR="4CF6EB90">
        <w:rPr>
          <w:rFonts w:ascii="Times New Roman" w:hAnsi="Times New Roman" w:eastAsia="Times New Roman" w:cs="Times New Roman"/>
          <w:noProof w:val="0"/>
          <w:color w:val="auto"/>
          <w:sz w:val="24"/>
          <w:szCs w:val="24"/>
          <w:lang w:val="en-US"/>
        </w:rPr>
        <w:t>," the plan to kill 2 million Jews living in Poland.</w:t>
      </w:r>
    </w:p>
    <w:p w:rsidR="4CF6EB90" w:rsidP="4CF6EB90" w:rsidRDefault="4CF6EB90" w14:paraId="77B4ABC4" w14:textId="285958D1">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Black tells NPR that he first discovered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name at an archive in Prague, which opened to Western researchers after Czechoslovakia's Velvet Revolution. He and a colleague, Elizabeth Black, were poring over those records when they found lists of names with military IDs.</w:t>
      </w:r>
    </w:p>
    <w:p w:rsidR="4CF6EB90" w:rsidP="4CF6EB90" w:rsidRDefault="4CF6EB90" w14:paraId="243476CF" w14:textId="2C4F7A21">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"We recognized right away that this was the unit that operated after the Germans withdrew from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Black says. "We could tell that the men listed in these records were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trained guards ... and on all three sets of the rosters, </w:t>
      </w:r>
      <w:proofErr w:type="spellStart"/>
      <w:r w:rsidRPr="4CF6EB90" w:rsidR="4CF6EB90">
        <w:rPr>
          <w:rFonts w:ascii="Times New Roman" w:hAnsi="Times New Roman" w:eastAsia="Times New Roman" w:cs="Times New Roman"/>
          <w:noProof w:val="0"/>
          <w:color w:val="auto"/>
          <w:sz w:val="24"/>
          <w:szCs w:val="24"/>
          <w:lang w:val="en-US"/>
        </w:rPr>
        <w:t>Jakiw</w:t>
      </w:r>
      <w:proofErr w:type="spellEnd"/>
      <w:r w:rsidRPr="4CF6EB90" w:rsidR="4CF6EB90">
        <w:rPr>
          <w:rFonts w:ascii="Times New Roman" w:hAnsi="Times New Roman" w:eastAsia="Times New Roman" w:cs="Times New Roman"/>
          <w:noProof w:val="0"/>
          <w:color w:val="auto"/>
          <w:sz w:val="24"/>
          <w:szCs w:val="24"/>
          <w:lang w:val="en-US"/>
        </w:rPr>
        <w:t xml:space="preserve">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name appears."</w:t>
      </w:r>
    </w:p>
    <w:p w:rsidR="4CF6EB90" w:rsidP="4CF6EB90" w:rsidRDefault="4CF6EB90" w14:paraId="10C32BB1" w14:textId="3B46A901">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admitted to officials that he was trained at an SS training camp in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which was next to the labor camp, in the spring of 1943, according to court documents.</w:t>
      </w:r>
    </w:p>
    <w:p w:rsidR="4CF6EB90" w:rsidP="4CF6EB90" w:rsidRDefault="4CF6EB90" w14:noSpellErr="1" w14:paraId="5857EAA4" w14:textId="672098D0">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But the documents didn't say what he did </w:t>
      </w:r>
      <w:r w:rsidRPr="4CF6EB90" w:rsidR="4CF6EB90">
        <w:rPr>
          <w:rFonts w:ascii="Times New Roman" w:hAnsi="Times New Roman" w:eastAsia="Times New Roman" w:cs="Times New Roman"/>
          <w:i w:val="1"/>
          <w:iCs w:val="1"/>
          <w:noProof w:val="0"/>
          <w:color w:val="auto"/>
          <w:sz w:val="24"/>
          <w:szCs w:val="24"/>
          <w:lang w:val="en-US"/>
        </w:rPr>
        <w:t>after</w:t>
      </w:r>
      <w:r w:rsidRPr="4CF6EB90" w:rsidR="4CF6EB90">
        <w:rPr>
          <w:rFonts w:ascii="Times New Roman" w:hAnsi="Times New Roman" w:eastAsia="Times New Roman" w:cs="Times New Roman"/>
          <w:noProof w:val="0"/>
          <w:color w:val="auto"/>
          <w:sz w:val="24"/>
          <w:szCs w:val="24"/>
          <w:lang w:val="en-US"/>
        </w:rPr>
        <w:t xml:space="preserve"> his training.</w:t>
      </w:r>
    </w:p>
    <w:p w:rsidR="4CF6EB90" w:rsidP="4CF6EB90" w:rsidRDefault="4CF6EB90" w14:paraId="4CD5E27E" w14:textId="03FB0F3D">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"There's a big gap in the historical record," Eli Rosenbaum, former director of the Department of Justice's Office of Special Investigations, tells NPR. And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wasn't talking: "Mr.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took the Fifth Amendment and would not cooperate in the search for truth in his case."</w:t>
      </w:r>
    </w:p>
    <w:p w:rsidR="4CF6EB90" w:rsidP="4CF6EB90" w:rsidRDefault="4CF6EB90" w14:paraId="0E639690" w14:textId="44437A56">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So Black and other historians focused on what happened during training at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They demonstrated that recruits such as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were routinely ordered to take shifts guarding the forced labor camp next door. They were armed and told to shoot anyone who attempted to escape, Black says.</w:t>
      </w:r>
    </w:p>
    <w:p w:rsidR="4CF6EB90" w:rsidP="4CF6EB90" w:rsidRDefault="4CF6EB90" w14:noSpellErr="1" w14:paraId="36DF04D2" w14:textId="03DA8002">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On Nov. 3, 1943, approximately 6,000 Jewish prisoners at that camp — men, women and children — were shot to death in a single day.</w:t>
      </w:r>
    </w:p>
    <w:p w:rsidR="4CF6EB90" w:rsidP="4CF6EB90" w:rsidRDefault="4CF6EB90" w14:noSpellErr="1" w14:paraId="373D8248" w14:textId="0E02F4AC">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The Justice Department wrote in a statement that it was "one of the largest single massacres of the Holocaust."</w:t>
      </w:r>
    </w:p>
    <w:p w:rsidR="4CF6EB90" w:rsidP="4CF6EB90" w:rsidRDefault="4CF6EB90" w14:paraId="2AB98685" w14:textId="45E92439">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"By helping to prevent the escape of these prisoners during his service at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played an indispensable role in ensuring that they later met their tragic fate at the hands of the Nazis," the department wrote.</w:t>
      </w:r>
    </w:p>
    <w:p w:rsidR="4CF6EB90" w:rsidP="4CF6EB90" w:rsidRDefault="4CF6EB90" w14:paraId="09EA3143" w14:textId="6C63A724">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The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camp was dissolved by the Nazis in 1944, the Holocaust Museum </w:t>
      </w:r>
      <w:hyperlink r:id="Rda6d9978729e42ff">
        <w:r w:rsidRPr="4CF6EB90" w:rsidR="4CF6EB90">
          <w:rPr>
            <w:rStyle w:val="Hyperlink"/>
            <w:rFonts w:ascii="Times New Roman" w:hAnsi="Times New Roman" w:eastAsia="Times New Roman" w:cs="Times New Roman"/>
            <w:noProof w:val="0"/>
            <w:color w:val="auto"/>
            <w:sz w:val="24"/>
            <w:szCs w:val="24"/>
            <w:lang w:val="en-US"/>
          </w:rPr>
          <w:t>says</w:t>
        </w:r>
      </w:hyperlink>
      <w:r w:rsidRPr="4CF6EB90" w:rsidR="4CF6EB90">
        <w:rPr>
          <w:rFonts w:ascii="Times New Roman" w:hAnsi="Times New Roman" w:eastAsia="Times New Roman" w:cs="Times New Roman"/>
          <w:noProof w:val="0"/>
          <w:color w:val="auto"/>
          <w:sz w:val="24"/>
          <w:szCs w:val="24"/>
          <w:lang w:val="en-US"/>
        </w:rPr>
        <w:t xml:space="preserve">. By that time, according to court documents,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had already been sent to train with SS troops for combat.</w:t>
      </w:r>
    </w:p>
    <w:p w:rsidR="4CF6EB90" w:rsidP="4CF6EB90" w:rsidRDefault="4CF6EB90" w14:paraId="1876E8A0" w14:textId="0BF7D095">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When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immigrated to the U.S. in 1949, he told officials he had spent the war working on farms and in a factory.</w:t>
      </w:r>
    </w:p>
    <w:p w:rsidR="4CF6EB90" w:rsidP="4CF6EB90" w:rsidRDefault="4CF6EB90" w14:paraId="433F9821" w14:textId="5B233355">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Decades later, when confronted about his past,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told investigators that "everybody lied" on their visas, The Associated Press reports.</w:t>
      </w:r>
    </w:p>
    <w:p w:rsidR="4CF6EB90" w:rsidP="4CF6EB90" w:rsidRDefault="4CF6EB90" w14:paraId="57ECBE3A" w14:textId="380D184F">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The U.S. cannot criminally prosecute World War II crimes that were carried out overseas, but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was held responsible for lying on his immigration paperwork.</w:t>
      </w:r>
    </w:p>
    <w:p w:rsidR="4CF6EB90" w:rsidP="4CF6EB90" w:rsidRDefault="4CF6EB90" w14:paraId="76970381" w14:textId="19C51934">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In 2003,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t>
      </w:r>
      <w:hyperlink r:id="R82a5b7aad13e4f9d">
        <w:r w:rsidRPr="4CF6EB90" w:rsidR="4CF6EB90">
          <w:rPr>
            <w:rStyle w:val="Hyperlink"/>
            <w:rFonts w:ascii="Times New Roman" w:hAnsi="Times New Roman" w:eastAsia="Times New Roman" w:cs="Times New Roman"/>
            <w:noProof w:val="0"/>
            <w:color w:val="auto"/>
            <w:sz w:val="24"/>
            <w:szCs w:val="24"/>
            <w:lang w:val="en-US"/>
          </w:rPr>
          <w:t>told The New York Times</w:t>
        </w:r>
      </w:hyperlink>
      <w:r w:rsidRPr="4CF6EB90" w:rsidR="4CF6EB90">
        <w:rPr>
          <w:rFonts w:ascii="Times New Roman" w:hAnsi="Times New Roman" w:eastAsia="Times New Roman" w:cs="Times New Roman"/>
          <w:noProof w:val="0"/>
          <w:color w:val="auto"/>
          <w:sz w:val="24"/>
          <w:szCs w:val="24"/>
          <w:lang w:val="en-US"/>
        </w:rPr>
        <w:t xml:space="preserve"> that he served the Nazis only under duress and maintained that he guarded bridges and rivers, not Jewish prisoners.</w:t>
      </w:r>
    </w:p>
    <w:p w:rsidR="4CF6EB90" w:rsidP="4CF6EB90" w:rsidRDefault="4CF6EB90" w14:noSpellErr="1" w14:paraId="7A4A4D93" w14:textId="77890B4F">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"We knew they would kill me and my family if I refused," he told the </w:t>
      </w:r>
      <w:r w:rsidRPr="4CF6EB90" w:rsidR="4CF6EB90">
        <w:rPr>
          <w:rFonts w:ascii="Times New Roman" w:hAnsi="Times New Roman" w:eastAsia="Times New Roman" w:cs="Times New Roman"/>
          <w:i w:val="1"/>
          <w:iCs w:val="1"/>
          <w:noProof w:val="0"/>
          <w:color w:val="auto"/>
          <w:sz w:val="24"/>
          <w:szCs w:val="24"/>
          <w:lang w:val="en-US"/>
        </w:rPr>
        <w:t>Times</w:t>
      </w:r>
      <w:r w:rsidRPr="4CF6EB90" w:rsidR="4CF6EB90">
        <w:rPr>
          <w:rFonts w:ascii="Times New Roman" w:hAnsi="Times New Roman" w:eastAsia="Times New Roman" w:cs="Times New Roman"/>
          <w:noProof w:val="0"/>
          <w:color w:val="auto"/>
          <w:sz w:val="24"/>
          <w:szCs w:val="24"/>
          <w:lang w:val="en-US"/>
        </w:rPr>
        <w:t>. "I did it to save their lives."</w:t>
      </w:r>
    </w:p>
    <w:p w:rsidR="4CF6EB90" w:rsidP="4CF6EB90" w:rsidRDefault="4CF6EB90" w14:paraId="10517C11" w14:textId="3B90383D">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Rabbi Marvin </w:t>
      </w:r>
      <w:proofErr w:type="spellStart"/>
      <w:r w:rsidRPr="4CF6EB90" w:rsidR="4CF6EB90">
        <w:rPr>
          <w:rFonts w:ascii="Times New Roman" w:hAnsi="Times New Roman" w:eastAsia="Times New Roman" w:cs="Times New Roman"/>
          <w:noProof w:val="0"/>
          <w:color w:val="auto"/>
          <w:sz w:val="24"/>
          <w:szCs w:val="24"/>
          <w:lang w:val="en-US"/>
        </w:rPr>
        <w:t>Hier</w:t>
      </w:r>
      <w:proofErr w:type="spellEnd"/>
      <w:r w:rsidRPr="4CF6EB90" w:rsidR="4CF6EB90">
        <w:rPr>
          <w:rFonts w:ascii="Times New Roman" w:hAnsi="Times New Roman" w:eastAsia="Times New Roman" w:cs="Times New Roman"/>
          <w:noProof w:val="0"/>
          <w:color w:val="auto"/>
          <w:sz w:val="24"/>
          <w:szCs w:val="24"/>
          <w:lang w:val="en-US"/>
        </w:rPr>
        <w:t xml:space="preserve">, founder of the Simon Wiesenthal Center, told the </w:t>
      </w:r>
      <w:r w:rsidRPr="4CF6EB90" w:rsidR="4CF6EB90">
        <w:rPr>
          <w:rFonts w:ascii="Times New Roman" w:hAnsi="Times New Roman" w:eastAsia="Times New Roman" w:cs="Times New Roman"/>
          <w:i w:val="1"/>
          <w:iCs w:val="1"/>
          <w:noProof w:val="0"/>
          <w:color w:val="auto"/>
          <w:sz w:val="24"/>
          <w:szCs w:val="24"/>
          <w:lang w:val="en-US"/>
        </w:rPr>
        <w:t xml:space="preserve">Times </w:t>
      </w:r>
      <w:r w:rsidRPr="4CF6EB90" w:rsidR="4CF6EB90">
        <w:rPr>
          <w:rFonts w:ascii="Times New Roman" w:hAnsi="Times New Roman" w:eastAsia="Times New Roman" w:cs="Times New Roman"/>
          <w:noProof w:val="0"/>
          <w:color w:val="auto"/>
          <w:sz w:val="24"/>
          <w:szCs w:val="24"/>
          <w:lang w:val="en-US"/>
        </w:rPr>
        <w:t>that this was a frequent and unconvincing line of defense. "To work at those camps, you had to be eager to be there," he told the newspaper. "They only took people they knew were loyal and brutal and not sympathetic to pleas of the inmates."</w:t>
      </w:r>
    </w:p>
    <w:p w:rsidR="4CF6EB90" w:rsidP="4CF6EB90" w:rsidRDefault="4CF6EB90" w14:paraId="0D945BFC" w14:textId="3CE0F919">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Court records show that although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admitted to being trained at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and acknowledged there was a "Jewish labor camp next door," he questioned the strength of the evidence against him. (At one point, he called the government's case against him "an expression of opinion about history.")</w:t>
      </w:r>
    </w:p>
    <w:p w:rsidR="4CF6EB90" w:rsidP="4CF6EB90" w:rsidRDefault="4CF6EB90" w14:paraId="628644D5" w14:textId="22F885B3">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His name appeared on multiple SS rosters, and an acquaintance recalled seeing him among the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recruits. There was no "direct evidence" that he guarded the Jewish labor </w:t>
      </w:r>
      <w:proofErr w:type="gramStart"/>
      <w:r w:rsidRPr="4CF6EB90" w:rsidR="4CF6EB90">
        <w:rPr>
          <w:rFonts w:ascii="Times New Roman" w:hAnsi="Times New Roman" w:eastAsia="Times New Roman" w:cs="Times New Roman"/>
          <w:noProof w:val="0"/>
          <w:color w:val="auto"/>
          <w:sz w:val="24"/>
          <w:szCs w:val="24"/>
          <w:lang w:val="en-US"/>
        </w:rPr>
        <w:t>camp</w:t>
      </w:r>
      <w:proofErr w:type="gramEnd"/>
      <w:r w:rsidRPr="4CF6EB90" w:rsidR="4CF6EB90">
        <w:rPr>
          <w:rFonts w:ascii="Times New Roman" w:hAnsi="Times New Roman" w:eastAsia="Times New Roman" w:cs="Times New Roman"/>
          <w:noProof w:val="0"/>
          <w:color w:val="auto"/>
          <w:sz w:val="24"/>
          <w:szCs w:val="24"/>
          <w:lang w:val="en-US"/>
        </w:rPr>
        <w:t xml:space="preserve"> but it was sufficient to demonstrate that so was among the duties of guards at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xml:space="preserve">, a judge concluded — especially since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did not present any specific argument or evidence suggesting he was innocent.</w:t>
      </w:r>
    </w:p>
    <w:p w:rsidR="4CF6EB90" w:rsidP="4CF6EB90" w:rsidRDefault="4CF6EB90" w14:paraId="1F1D249E" w14:textId="03FB08AE">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The judge acknowledged that Nazis might have threatened some men who then enlisted with them, though some guards describe joining voluntarily. But it wouldn't change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case either way, the judge said.</w:t>
      </w:r>
    </w:p>
    <w:p w:rsidR="4CF6EB90" w:rsidP="4CF6EB90" w:rsidRDefault="4CF6EB90" w14:paraId="0AECB4C5" w14:textId="2425C93F">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"His employment at </w:t>
      </w:r>
      <w:proofErr w:type="spellStart"/>
      <w:r w:rsidRPr="4CF6EB90" w:rsidR="4CF6EB90">
        <w:rPr>
          <w:rFonts w:ascii="Times New Roman" w:hAnsi="Times New Roman" w:eastAsia="Times New Roman" w:cs="Times New Roman"/>
          <w:noProof w:val="0"/>
          <w:color w:val="auto"/>
          <w:sz w:val="24"/>
          <w:szCs w:val="24"/>
          <w:lang w:val="en-US"/>
        </w:rPr>
        <w:t>Trawniki</w:t>
      </w:r>
      <w:proofErr w:type="spellEnd"/>
      <w:r w:rsidRPr="4CF6EB90" w:rsidR="4CF6EB90">
        <w:rPr>
          <w:rFonts w:ascii="Times New Roman" w:hAnsi="Times New Roman" w:eastAsia="Times New Roman" w:cs="Times New Roman"/>
          <w:noProof w:val="0"/>
          <w:color w:val="auto"/>
          <w:sz w:val="24"/>
          <w:szCs w:val="24"/>
          <w:lang w:val="en-US"/>
        </w:rPr>
        <w:t>, however involuntary or removed from the direct brutalization of Jews, rendered him ineligible for an immigrant visa," District Judge Allyne Ross wrote in 2003.</w:t>
      </w:r>
    </w:p>
    <w:p w:rsidR="4CF6EB90" w:rsidP="4CF6EB90" w:rsidRDefault="4CF6EB90" w14:paraId="5F6C28E1" w14:textId="36C025D7">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But after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was ordered to be deported, no country agreed to take him in.</w:t>
      </w:r>
    </w:p>
    <w:p w:rsidR="4CF6EB90" w:rsidP="4CF6EB90" w:rsidRDefault="4CF6EB90" w14:noSpellErr="1" w14:paraId="1C420C98" w14:textId="4852CFEB">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"This is a very common problem," Rosenbaum told NPR. "We have been working hard to persuade governments in Europe to relent ever since the late '70s. And one of the tragic consequences of that refusal is that nine Nazi perpetrators ... died here [in the U.S.], all between 2005 and 2015."</w:t>
      </w:r>
    </w:p>
    <w:p w:rsidR="4CF6EB90" w:rsidP="4CF6EB90" w:rsidRDefault="4CF6EB90" w14:paraId="107093CC" w14:textId="796661DB">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seemed confident he'd have the same fate. When he spoke to the </w:t>
      </w:r>
      <w:r w:rsidRPr="4CF6EB90" w:rsidR="4CF6EB90">
        <w:rPr>
          <w:rFonts w:ascii="Times New Roman" w:hAnsi="Times New Roman" w:eastAsia="Times New Roman" w:cs="Times New Roman"/>
          <w:i w:val="1"/>
          <w:iCs w:val="1"/>
          <w:noProof w:val="0"/>
          <w:color w:val="auto"/>
          <w:sz w:val="24"/>
          <w:szCs w:val="24"/>
          <w:lang w:val="en-US"/>
        </w:rPr>
        <w:t>Times</w:t>
      </w:r>
      <w:r w:rsidRPr="4CF6EB90" w:rsidR="4CF6EB90">
        <w:rPr>
          <w:rFonts w:ascii="Times New Roman" w:hAnsi="Times New Roman" w:eastAsia="Times New Roman" w:cs="Times New Roman"/>
          <w:noProof w:val="0"/>
          <w:color w:val="auto"/>
          <w:sz w:val="24"/>
          <w:szCs w:val="24"/>
          <w:lang w:val="en-US"/>
        </w:rPr>
        <w:t xml:space="preserve"> in 2003, he said, "What will they do? Shoot me? Put me in the electric chair?" he asked. "Where are they going to deport me to? What country is going to take an 80-year-old man in poor health?"</w:t>
      </w:r>
    </w:p>
    <w:p w:rsidR="4CF6EB90" w:rsidP="4CF6EB90" w:rsidRDefault="4CF6EB90" w14:paraId="7199CFC3" w14:textId="40D8A855">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While the U.S. government put pressure on European governments, </w:t>
      </w: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"continued living in limbo in the two-story, red brick home in Queens he shared with his wife, Maria," the AP writes.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wife has since died, according to U.S. officials. "His continued presence there outraged the Jewish community, attracting frequent protests over the years that featured such chants as 'your neighbor is a Nazi!' "</w:t>
      </w:r>
    </w:p>
    <w:p w:rsidR="4CF6EB90" w:rsidP="4CF6EB90" w:rsidRDefault="4CF6EB90" w14:paraId="421B7B6B" w14:textId="16E87872">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For </w:t>
      </w:r>
      <w:hyperlink r:id="Rb95f573c5dc34a3a">
        <w:r w:rsidRPr="4CF6EB90" w:rsidR="4CF6EB90">
          <w:rPr>
            <w:rStyle w:val="Hyperlink"/>
            <w:rFonts w:ascii="Times New Roman" w:hAnsi="Times New Roman" w:eastAsia="Times New Roman" w:cs="Times New Roman"/>
            <w:noProof w:val="0"/>
            <w:color w:val="auto"/>
            <w:sz w:val="24"/>
            <w:szCs w:val="24"/>
            <w:lang w:val="en-US"/>
          </w:rPr>
          <w:t>years</w:t>
        </w:r>
      </w:hyperlink>
      <w:r w:rsidRPr="4CF6EB90" w:rsidR="4CF6EB90">
        <w:rPr>
          <w:rFonts w:ascii="Times New Roman" w:hAnsi="Times New Roman" w:eastAsia="Times New Roman" w:cs="Times New Roman"/>
          <w:noProof w:val="0"/>
          <w:color w:val="auto"/>
          <w:sz w:val="24"/>
          <w:szCs w:val="24"/>
          <w:lang w:val="en-US"/>
        </w:rPr>
        <w:t xml:space="preserve">, students at Rambam </w:t>
      </w:r>
      <w:proofErr w:type="spellStart"/>
      <w:r w:rsidRPr="4CF6EB90" w:rsidR="4CF6EB90">
        <w:rPr>
          <w:rFonts w:ascii="Times New Roman" w:hAnsi="Times New Roman" w:eastAsia="Times New Roman" w:cs="Times New Roman"/>
          <w:noProof w:val="0"/>
          <w:color w:val="auto"/>
          <w:sz w:val="24"/>
          <w:szCs w:val="24"/>
          <w:lang w:val="en-US"/>
        </w:rPr>
        <w:t>Mesivta</w:t>
      </w:r>
      <w:proofErr w:type="spellEnd"/>
      <w:r w:rsidRPr="4CF6EB90" w:rsidR="4CF6EB90">
        <w:rPr>
          <w:rFonts w:ascii="Times New Roman" w:hAnsi="Times New Roman" w:eastAsia="Times New Roman" w:cs="Times New Roman"/>
          <w:noProof w:val="0"/>
          <w:color w:val="auto"/>
          <w:sz w:val="24"/>
          <w:szCs w:val="24"/>
          <w:lang w:val="en-US"/>
        </w:rPr>
        <w:t xml:space="preserve">, a Jewish high school on Long Island, </w:t>
      </w:r>
      <w:hyperlink r:id="R494d8f86071a4d9d">
        <w:r w:rsidRPr="4CF6EB90" w:rsidR="4CF6EB90">
          <w:rPr>
            <w:rStyle w:val="Hyperlink"/>
            <w:rFonts w:ascii="Times New Roman" w:hAnsi="Times New Roman" w:eastAsia="Times New Roman" w:cs="Times New Roman"/>
            <w:noProof w:val="0"/>
            <w:color w:val="auto"/>
            <w:sz w:val="24"/>
            <w:szCs w:val="24"/>
            <w:lang w:val="en-US"/>
          </w:rPr>
          <w:t>held protests</w:t>
        </w:r>
      </w:hyperlink>
      <w:r w:rsidRPr="4CF6EB90" w:rsidR="4CF6EB90">
        <w:rPr>
          <w:rFonts w:ascii="Times New Roman" w:hAnsi="Times New Roman" w:eastAsia="Times New Roman" w:cs="Times New Roman"/>
          <w:noProof w:val="0"/>
          <w:color w:val="auto"/>
          <w:sz w:val="24"/>
          <w:szCs w:val="24"/>
          <w:lang w:val="en-US"/>
        </w:rPr>
        <w:t xml:space="preserve"> outside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house.</w:t>
      </w:r>
    </w:p>
    <w:p w:rsidR="4CF6EB90" w:rsidP="4CF6EB90" w:rsidRDefault="4CF6EB90" w14:noSpellErr="1" w14:paraId="7CB4E841" w14:textId="7E51FACB">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Rosenbaum said Tuesday that the protests by those high school students "helped ensure that the public never forgot this case."</w:t>
      </w:r>
    </w:p>
    <w:p w:rsidR="4CF6EB90" w:rsidP="4CF6EB90" w:rsidRDefault="4CF6EB90" w14:paraId="30454EBD" w14:textId="38AE4199">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Last year, some members of Congress from New York </w:t>
      </w:r>
      <w:hyperlink r:id="R2d2f063062054d7a">
        <w:r w:rsidRPr="4CF6EB90" w:rsidR="4CF6EB90">
          <w:rPr>
            <w:rStyle w:val="Hyperlink"/>
            <w:rFonts w:ascii="Times New Roman" w:hAnsi="Times New Roman" w:eastAsia="Times New Roman" w:cs="Times New Roman"/>
            <w:noProof w:val="0"/>
            <w:color w:val="auto"/>
            <w:sz w:val="24"/>
            <w:szCs w:val="24"/>
            <w:lang w:val="en-US"/>
          </w:rPr>
          <w:t>wrote to then-Secretary of State Rex Tillerson</w:t>
        </w:r>
      </w:hyperlink>
      <w:r w:rsidRPr="4CF6EB90" w:rsidR="4CF6EB90">
        <w:rPr>
          <w:rFonts w:ascii="Times New Roman" w:hAnsi="Times New Roman" w:eastAsia="Times New Roman" w:cs="Times New Roman"/>
          <w:noProof w:val="0"/>
          <w:color w:val="auto"/>
          <w:sz w:val="24"/>
          <w:szCs w:val="24"/>
          <w:lang w:val="en-US"/>
        </w:rPr>
        <w:t xml:space="preserve"> to ask for his "personal intervention" to push for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deportation.</w:t>
      </w:r>
    </w:p>
    <w:p w:rsidR="4CF6EB90" w:rsidP="4CF6EB90" w:rsidRDefault="4CF6EB90" w14:paraId="6EA9DBB4" w14:textId="3E82FEA1">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 xml:space="preserve">The U.S. ambassador to Germany, Richard </w:t>
      </w:r>
      <w:proofErr w:type="spellStart"/>
      <w:r w:rsidRPr="4CF6EB90" w:rsidR="4CF6EB90">
        <w:rPr>
          <w:rFonts w:ascii="Times New Roman" w:hAnsi="Times New Roman" w:eastAsia="Times New Roman" w:cs="Times New Roman"/>
          <w:noProof w:val="0"/>
          <w:color w:val="auto"/>
          <w:sz w:val="24"/>
          <w:szCs w:val="24"/>
          <w:lang w:val="en-US"/>
        </w:rPr>
        <w:t>Grenell</w:t>
      </w:r>
      <w:proofErr w:type="spellEnd"/>
      <w:r w:rsidRPr="4CF6EB90" w:rsidR="4CF6EB90">
        <w:rPr>
          <w:rFonts w:ascii="Times New Roman" w:hAnsi="Times New Roman" w:eastAsia="Times New Roman" w:cs="Times New Roman"/>
          <w:noProof w:val="0"/>
          <w:color w:val="auto"/>
          <w:sz w:val="24"/>
          <w:szCs w:val="24"/>
          <w:lang w:val="en-US"/>
        </w:rPr>
        <w:t xml:space="preserve">, says he had recently been raising the question of </w:t>
      </w:r>
      <w:proofErr w:type="spellStart"/>
      <w:r w:rsidRPr="4CF6EB90" w:rsidR="4CF6EB90">
        <w:rPr>
          <w:rFonts w:ascii="Times New Roman" w:hAnsi="Times New Roman" w:eastAsia="Times New Roman" w:cs="Times New Roman"/>
          <w:noProof w:val="0"/>
          <w:color w:val="auto"/>
          <w:sz w:val="24"/>
          <w:szCs w:val="24"/>
          <w:lang w:val="en-US"/>
        </w:rPr>
        <w:t>Palij's</w:t>
      </w:r>
      <w:proofErr w:type="spellEnd"/>
      <w:r w:rsidRPr="4CF6EB90" w:rsidR="4CF6EB90">
        <w:rPr>
          <w:rFonts w:ascii="Times New Roman" w:hAnsi="Times New Roman" w:eastAsia="Times New Roman" w:cs="Times New Roman"/>
          <w:noProof w:val="0"/>
          <w:color w:val="auto"/>
          <w:sz w:val="24"/>
          <w:szCs w:val="24"/>
          <w:lang w:val="en-US"/>
        </w:rPr>
        <w:t xml:space="preserve"> deportation in every meeting he had in Germany, based in part on President Trump's </w:t>
      </w:r>
      <w:proofErr w:type="gramStart"/>
      <w:r w:rsidRPr="4CF6EB90" w:rsidR="4CF6EB90">
        <w:rPr>
          <w:rFonts w:ascii="Times New Roman" w:hAnsi="Times New Roman" w:eastAsia="Times New Roman" w:cs="Times New Roman"/>
          <w:noProof w:val="0"/>
          <w:color w:val="auto"/>
          <w:sz w:val="24"/>
          <w:szCs w:val="24"/>
          <w:lang w:val="en-US"/>
        </w:rPr>
        <w:t>particular interest</w:t>
      </w:r>
      <w:proofErr w:type="gramEnd"/>
      <w:r w:rsidRPr="4CF6EB90" w:rsidR="4CF6EB90">
        <w:rPr>
          <w:rFonts w:ascii="Times New Roman" w:hAnsi="Times New Roman" w:eastAsia="Times New Roman" w:cs="Times New Roman"/>
          <w:noProof w:val="0"/>
          <w:color w:val="auto"/>
          <w:sz w:val="24"/>
          <w:szCs w:val="24"/>
          <w:lang w:val="en-US"/>
        </w:rPr>
        <w:t xml:space="preserve"> in the case. After a new government was installed in Berlin, there was "new energy" for the negotiations, he says.</w:t>
      </w:r>
    </w:p>
    <w:p w:rsidR="4CF6EB90" w:rsidP="4CF6EB90" w:rsidRDefault="4CF6EB90" w14:paraId="1E74AC0C" w14:textId="312B1725">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roofErr w:type="spellStart"/>
      <w:r w:rsidRPr="4CF6EB90" w:rsidR="4CF6EB90">
        <w:rPr>
          <w:rFonts w:ascii="Times New Roman" w:hAnsi="Times New Roman" w:eastAsia="Times New Roman" w:cs="Times New Roman"/>
          <w:noProof w:val="0"/>
          <w:color w:val="auto"/>
          <w:sz w:val="24"/>
          <w:szCs w:val="24"/>
          <w:lang w:val="en-US"/>
        </w:rPr>
        <w:t>Palij</w:t>
      </w:r>
      <w:proofErr w:type="spellEnd"/>
      <w:r w:rsidRPr="4CF6EB90" w:rsidR="4CF6EB90">
        <w:rPr>
          <w:rFonts w:ascii="Times New Roman" w:hAnsi="Times New Roman" w:eastAsia="Times New Roman" w:cs="Times New Roman"/>
          <w:noProof w:val="0"/>
          <w:color w:val="auto"/>
          <w:sz w:val="24"/>
          <w:szCs w:val="24"/>
          <w:lang w:val="en-US"/>
        </w:rPr>
        <w:t xml:space="preserve"> landed in Dusseldorf early Tuesday. He has been taken to a home for the elderly in Germany, according to Reuters.</w:t>
      </w:r>
    </w:p>
    <w:p w:rsidR="4CF6EB90" w:rsidP="4CF6EB90" w:rsidRDefault="4CF6EB90" w14:noSpellErr="1" w14:paraId="6D667526" w14:textId="3AEE1061">
      <w:pPr>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r w:rsidRPr="4CF6EB90" w:rsidR="4CF6EB90">
        <w:rPr>
          <w:rFonts w:ascii="Times New Roman" w:hAnsi="Times New Roman" w:eastAsia="Times New Roman" w:cs="Times New Roman"/>
          <w:noProof w:val="0"/>
          <w:color w:val="auto"/>
          <w:sz w:val="24"/>
          <w:szCs w:val="24"/>
          <w:lang w:val="en-US"/>
        </w:rPr>
        <w:t>"Given his age and questions over his health and also a possible lack of proof, it is unclear whether German authorities will attempt to prosecute the stateless pensioner," the wire service writes.</w:t>
      </w:r>
    </w:p>
    <w:p w:rsidR="4CF6EB90" w:rsidP="4CF6EB90" w:rsidRDefault="4CF6EB90" w14:paraId="12A8EC22" w14:textId="56F9C5AF">
      <w:pPr>
        <w:pStyle w:val="Normal"/>
        <w:spacing w:before="0" w:beforeAutospacing="off" w:after="160" w:afterAutospacing="off" w:line="360" w:lineRule="auto"/>
        <w:ind w:left="0" w:firstLine="0"/>
        <w:rPr>
          <w:rFonts w:ascii="Times New Roman" w:hAnsi="Times New Roman" w:eastAsia="Times New Roman" w:cs="Times New Roman"/>
          <w:noProof w:val="0"/>
          <w:color w:val="auto"/>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6F231D"/>
  <w15:docId w15:val="{f3df8d88-2d9e-47e5-b7d2-6ab31696290c}"/>
  <w:rsids>
    <w:rsidRoot w:val="166F231D"/>
    <w:rsid w:val="166F231D"/>
    <w:rsid w:val="4CF6EB9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ushmm.org/wlc/en/article.php?ModuleId=10005195" TargetMode="External" Id="R2a80e242ba894f25" /><Relationship Type="http://schemas.openxmlformats.org/officeDocument/2006/relationships/hyperlink" Target="https://www.ushmm.org/wlc/en/article.php?ModuleId=10007397" TargetMode="External" Id="Rda6d9978729e42ff" /><Relationship Type="http://schemas.openxmlformats.org/officeDocument/2006/relationships/hyperlink" Target="https://www.nytimes.com/2003/11/21/nyregion/accused-nazi-guard-speaks-out-denying-he-had-role-in-atrocities.html" TargetMode="External" Id="R82a5b7aad13e4f9d" /><Relationship Type="http://schemas.openxmlformats.org/officeDocument/2006/relationships/hyperlink" Target="http://www.mesora.org/RambamRally.htm" TargetMode="External" Id="Rb95f573c5dc34a3a" /><Relationship Type="http://schemas.openxmlformats.org/officeDocument/2006/relationships/hyperlink" Target="http://www.nydailynews.com/new-york/queens/jewish-hs-students-protest-nyc-home-nazi-guard-article-1.3095898" TargetMode="External" Id="R494d8f86071a4d9d" /><Relationship Type="http://schemas.openxmlformats.org/officeDocument/2006/relationships/hyperlink" Target="https://twitter.com/RepJerryNadler/status/900433715695931392" TargetMode="External" Id="R2d2f063062054d7a" /><Relationship Type="http://schemas.openxmlformats.org/officeDocument/2006/relationships/numbering" Target="/word/numbering.xml" Id="Ra1c91e15456143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2019-01-10T19:05:32.8059004Z</dcterms:created>
  <dcterms:modified xsi:type="dcterms:W3CDTF">2019-01-10T19:09:38.3818454Z</dcterms:modified>
  <dc:creator>Sydney King</dc:creator>
  <lastModifiedBy>Sydney King</lastModifiedBy>
</coreProperties>
</file>